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3DEC8">
      <w:pPr>
        <w:adjustRightInd w:val="0"/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  <w:bookmarkStart w:id="0" w:name="_GoBack"/>
      <w:bookmarkEnd w:id="0"/>
    </w:p>
    <w:p w14:paraId="360C52D6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上饶师范学院重点关注学生、心理危机学生情况</w:t>
      </w:r>
    </w:p>
    <w:p w14:paraId="778710FA"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6"/>
          <w:szCs w:val="36"/>
        </w:rPr>
        <w:t>登 记 表</w:t>
      </w:r>
    </w:p>
    <w:p w14:paraId="1B224011"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学院（公章）：                    上报日期：     年    月    日</w:t>
      </w:r>
    </w:p>
    <w:tbl>
      <w:tblPr>
        <w:tblStyle w:val="2"/>
        <w:tblW w:w="92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766"/>
        <w:gridCol w:w="505"/>
        <w:gridCol w:w="859"/>
        <w:gridCol w:w="821"/>
        <w:gridCol w:w="267"/>
        <w:gridCol w:w="1130"/>
        <w:gridCol w:w="424"/>
        <w:gridCol w:w="194"/>
        <w:gridCol w:w="309"/>
        <w:gridCol w:w="609"/>
        <w:gridCol w:w="642"/>
        <w:gridCol w:w="535"/>
        <w:gridCol w:w="1259"/>
      </w:tblGrid>
      <w:tr w14:paraId="53A1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D6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28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D45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339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3DB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7D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77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35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1D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</w:t>
            </w:r>
          </w:p>
          <w:p w14:paraId="4EDD31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36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ECF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D2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23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寝室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88C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E8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84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BA9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ED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CA1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8AB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家长电话</w:t>
            </w:r>
          </w:p>
          <w:p w14:paraId="47BF7F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（称谓、姓名）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297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5F24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是否与家长联系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F58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否</w:t>
            </w:r>
          </w:p>
        </w:tc>
      </w:tr>
      <w:tr w14:paraId="4DECD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96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主要问题及 表 现（含就诊史、心理治疗或咨询史）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97F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E05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4DA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家庭情况（含家庭关系，教养方式等）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2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B750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0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重点关注或危机事件原因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4AF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B33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E7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学院和班级目前干预措施</w:t>
            </w:r>
          </w:p>
          <w:p w14:paraId="03211C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(注明实施时间和人员)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5F89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A6D0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99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学生最新状态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FE7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F5FE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7A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建议及需求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F06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43C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47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辅导员</w:t>
            </w:r>
          </w:p>
          <w:p w14:paraId="2D5560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（班主任）签名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5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448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学管组长签名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90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68926EB">
      <w:pPr>
        <w:ind w:firstLine="48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</w:t>
      </w:r>
    </w:p>
    <w:p w14:paraId="389CC6CA">
      <w:pPr>
        <w:ind w:firstLine="48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1.对于本表信息要严格保密;</w:t>
      </w:r>
    </w:p>
    <w:p w14:paraId="7370B962">
      <w:pPr>
        <w:ind w:firstLine="48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2.类别一栏填“</w:t>
      </w:r>
      <w:r>
        <w:rPr>
          <w:rFonts w:hint="eastAsia" w:ascii="仿宋_GB2312" w:eastAsia="仿宋_GB2312"/>
          <w:b/>
          <w:bCs/>
          <w:sz w:val="24"/>
          <w:szCs w:val="24"/>
        </w:rPr>
        <w:t>重点关注</w:t>
      </w:r>
      <w:r>
        <w:rPr>
          <w:rFonts w:hint="eastAsia" w:ascii="仿宋_GB2312" w:eastAsia="仿宋_GB2312"/>
          <w:sz w:val="24"/>
          <w:szCs w:val="24"/>
        </w:rPr>
        <w:t>”或“</w:t>
      </w:r>
      <w:r>
        <w:rPr>
          <w:rFonts w:hint="eastAsia" w:ascii="仿宋_GB2312" w:eastAsia="仿宋_GB2312"/>
          <w:b/>
          <w:bCs/>
          <w:sz w:val="24"/>
          <w:szCs w:val="24"/>
        </w:rPr>
        <w:t>心理危机</w:t>
      </w:r>
      <w:r>
        <w:rPr>
          <w:rFonts w:hint="eastAsia" w:ascii="仿宋_GB2312" w:eastAsia="仿宋_GB2312"/>
          <w:sz w:val="24"/>
          <w:szCs w:val="24"/>
        </w:rPr>
        <w:t>”；</w:t>
      </w:r>
    </w:p>
    <w:p w14:paraId="7D2A331E">
      <w:pPr>
        <w:ind w:firstLine="48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3.本表请双面打印，</w:t>
      </w:r>
      <w:r>
        <w:rPr>
          <w:rFonts w:hint="eastAsia" w:ascii="仿宋_GB2312" w:eastAsia="仿宋_GB2312"/>
          <w:b/>
          <w:bCs/>
          <w:sz w:val="24"/>
          <w:szCs w:val="24"/>
        </w:rPr>
        <w:t>一式两份</w:t>
      </w:r>
      <w:r>
        <w:rPr>
          <w:rFonts w:hint="eastAsia" w:ascii="仿宋_GB2312" w:eastAsia="仿宋_GB2312"/>
          <w:sz w:val="24"/>
          <w:szCs w:val="24"/>
        </w:rPr>
        <w:t>，一份签名盖章后报大学生心理健康教育与咨询中心，一份学院存底。</w:t>
      </w:r>
    </w:p>
    <w:p w14:paraId="33FD28C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mYxYWZjMDcwYmY2MDA3ZWU5ODUxYTU0MmFhZTMifQ=="/>
  </w:docVars>
  <w:rsids>
    <w:rsidRoot w:val="07BE1A39"/>
    <w:rsid w:val="07B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2024-09-05T02:38:00Z</dcterms:created>
  <dc:creator>Administrator</dc:creator>
  <cp:lastModifiedBy>Administrator</cp:lastModifiedBy>
  <dcterms:modified xsi:type="dcterms:W3CDTF">2024-09-05T02:39:50Z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9A77A43FBF044D299152AAA60A5509AA_11</vt:lpwstr>
  </property>
</Properties>
</file>